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95" w:rsidRDefault="000C1795" w:rsidP="000C17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-685800</wp:posOffset>
            </wp:positionV>
            <wp:extent cx="1038225" cy="1066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795" w:rsidRDefault="000C1795" w:rsidP="000C1795">
      <w:pPr>
        <w:jc w:val="center"/>
        <w:rPr>
          <w:rFonts w:ascii="TH SarabunIT๙" w:hAnsi="TH SarabunIT๙" w:cs="TH SarabunIT๙"/>
          <w:noProof/>
          <w:sz w:val="34"/>
          <w:szCs w:val="34"/>
        </w:rPr>
      </w:pPr>
    </w:p>
    <w:p w:rsidR="000C1795" w:rsidRDefault="000C1795" w:rsidP="000C1795">
      <w:pPr>
        <w:jc w:val="center"/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  <w:cs/>
        </w:rPr>
        <w:t>ประกาศสภาองค์การบริหารส่วนตำบลห้วยยูง</w:t>
      </w:r>
    </w:p>
    <w:p w:rsidR="000C1795" w:rsidRDefault="000C1795" w:rsidP="000C1795">
      <w:pPr>
        <w:jc w:val="center"/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  <w:cs/>
        </w:rPr>
        <w:t>เรื่อง  เรียกประชุมสภาองค์การบริหารส่วนตำบลห้วยยูง</w:t>
      </w:r>
    </w:p>
    <w:p w:rsidR="000C1795" w:rsidRDefault="000C1795" w:rsidP="000C1795">
      <w:pPr>
        <w:jc w:val="center"/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  <w:cs/>
        </w:rPr>
        <w:t>สมัยวิสามัญ สมัยที่ 2 ประจำปี  2564</w:t>
      </w:r>
    </w:p>
    <w:p w:rsidR="000C1795" w:rsidRDefault="000C1795" w:rsidP="000C1795">
      <w:pPr>
        <w:spacing w:after="240"/>
        <w:jc w:val="center"/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  <w:cs/>
        </w:rPr>
        <w:t>---------------------</w:t>
      </w:r>
    </w:p>
    <w:p w:rsidR="000C1795" w:rsidRDefault="000C1795" w:rsidP="000C1795">
      <w:pPr>
        <w:spacing w:after="240"/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  <w:cs/>
        </w:rPr>
        <w:tab/>
      </w:r>
      <w:r>
        <w:rPr>
          <w:rFonts w:ascii="TH SarabunIT๙" w:hAnsi="TH SarabunIT๙" w:cs="TH SarabunIT๙" w:hint="cs"/>
          <w:noProof/>
          <w:sz w:val="34"/>
          <w:szCs w:val="34"/>
          <w:cs/>
        </w:rPr>
        <w:tab/>
        <w:t xml:space="preserve">ตามหนังสือที่ กบ 0023.13/ว 637 ลงวันที่ 17 กันยายน 2564 เรื่อง  ขอเปิดประชุมสภาสมัยวิสามัญ นายอำเภอเหนือคลอง อนุญาตให้สภาองค์การบริหารส่วนตำบลห้วยยูง เปิดประชุมสภาสมัยวิสามัญ สมัยที่ 2 ครั้งที่ 1/2564 ระหว่างวันที่  17 </w:t>
      </w:r>
      <w:r>
        <w:rPr>
          <w:rFonts w:ascii="TH SarabunIT๙" w:hAnsi="TH SarabunIT๙" w:cs="TH SarabunIT๙"/>
          <w:noProof/>
          <w:sz w:val="34"/>
          <w:szCs w:val="34"/>
          <w:cs/>
        </w:rPr>
        <w:t>–</w:t>
      </w:r>
      <w:r>
        <w:rPr>
          <w:rFonts w:ascii="TH SarabunIT๙" w:hAnsi="TH SarabunIT๙" w:cs="TH SarabunIT๙" w:hint="cs"/>
          <w:noProof/>
          <w:sz w:val="34"/>
          <w:szCs w:val="34"/>
          <w:cs/>
        </w:rPr>
        <w:t xml:space="preserve"> 30  กันยายน  2564  โดยมีกำหนด 14 วัน  นั้น</w:t>
      </w:r>
    </w:p>
    <w:p w:rsidR="000C1795" w:rsidRDefault="000C1795" w:rsidP="000C1795">
      <w:pPr>
        <w:spacing w:after="240"/>
        <w:jc w:val="both"/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tab/>
      </w:r>
      <w:r>
        <w:rPr>
          <w:rFonts w:ascii="TH SarabunIT๙" w:hAnsi="TH SarabunIT๙" w:cs="TH SarabunIT๙"/>
          <w:noProof/>
          <w:sz w:val="34"/>
          <w:szCs w:val="34"/>
        </w:rPr>
        <w:tab/>
      </w:r>
      <w:r>
        <w:rPr>
          <w:rFonts w:ascii="TH SarabunIT๙" w:hAnsi="TH SarabunIT๙" w:cs="TH SarabunIT๙" w:hint="cs"/>
          <w:noProof/>
          <w:sz w:val="34"/>
          <w:szCs w:val="34"/>
          <w:cs/>
        </w:rPr>
        <w:t>อาศัยอำนาจตามความในมาตราร 55 แห่งพระราชบัญญัติสภาตำบลและองค์การบริหารส่วนตำบล พ.ศ.2537 แก้ไขเพิ่มเติม (ฉบับที่ 7) พ.ศ.2562 จึงเรียกประชุมสภาองค์การบริหารส่วนตำบลห้วยยูง  สมัยวิสามัญ   สมัยที่  2  ครั้งที่ 1/2564  ประจำปี  2564 ในวันอังคาร   ที่   28  กันยายน  2564   เวลา  10.00 น   ณ ห้องประชุมสภาองค์การบริหารส่วนตำบลห้วยยูง</w:t>
      </w:r>
    </w:p>
    <w:p w:rsidR="000C1795" w:rsidRDefault="000C1795" w:rsidP="000C1795">
      <w:pPr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  <w:cs/>
        </w:rPr>
        <w:tab/>
      </w:r>
      <w:r>
        <w:rPr>
          <w:rFonts w:ascii="TH SarabunIT๙" w:hAnsi="TH SarabunIT๙" w:cs="TH SarabunIT๙" w:hint="cs"/>
          <w:noProof/>
          <w:sz w:val="34"/>
          <w:szCs w:val="34"/>
          <w:cs/>
        </w:rPr>
        <w:tab/>
        <w:t>ประกาศ  ณ  วันที่  17   เดือนกันยายน   พ.ศ.  2564</w:t>
      </w:r>
    </w:p>
    <w:p w:rsidR="000C1795" w:rsidRDefault="000C1795" w:rsidP="000C1795">
      <w:pPr>
        <w:rPr>
          <w:rFonts w:ascii="TH SarabunIT๙" w:hAnsi="TH SarabunIT๙" w:cs="TH SarabunIT๙"/>
          <w:noProof/>
          <w:sz w:val="34"/>
          <w:szCs w:val="34"/>
        </w:rPr>
      </w:pPr>
    </w:p>
    <w:p w:rsidR="000C1795" w:rsidRPr="003974CA" w:rsidRDefault="000C1795" w:rsidP="00B47CC2">
      <w:pPr>
        <w:jc w:val="right"/>
        <w:rPr>
          <w:rFonts w:ascii="TH SarabunIT๙" w:hAnsi="TH SarabunIT๙" w:cs="TH SarabunIT๙"/>
          <w:noProof/>
          <w:sz w:val="34"/>
          <w:szCs w:val="34"/>
        </w:rPr>
      </w:pPr>
    </w:p>
    <w:p w:rsidR="000C1795" w:rsidRDefault="00B47CC2" w:rsidP="000C1795">
      <w:pPr>
        <w:rPr>
          <w:rFonts w:ascii="TH SarabunIT๙" w:hAnsi="TH SarabunIT๙" w:cs="TH SarabunIT๙"/>
          <w:noProof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w:t xml:space="preserve">                                                         </w:t>
      </w:r>
      <w:r w:rsidRPr="00B47CC2">
        <w:rPr>
          <w:rFonts w:ascii="TH SarabunIT๙" w:hAnsi="TH SarabunIT๙" w:cs="TH SarabunIT๙"/>
          <w:noProof/>
          <w:sz w:val="34"/>
          <w:szCs w:val="34"/>
        </w:rPr>
        <w:drawing>
          <wp:inline distT="0" distB="0" distL="0" distR="0">
            <wp:extent cx="1323975" cy="495300"/>
            <wp:effectExtent l="19050" t="0" r="9525" b="0"/>
            <wp:docPr id="4" name="Picture 1" descr="G:\ลายเช็น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ลายเช็น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48389" t="77509" r="39473" b="1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95" w:rsidRPr="00D05515" w:rsidRDefault="000C1795" w:rsidP="000C1795">
      <w:pPr>
        <w:rPr>
          <w:rFonts w:ascii="TH SarabunIT๙" w:hAnsi="TH SarabunIT๙" w:cs="TH SarabunIT๙"/>
          <w:noProof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  <w:cs/>
        </w:rPr>
        <w:tab/>
      </w:r>
      <w:r>
        <w:rPr>
          <w:rFonts w:ascii="TH SarabunIT๙" w:hAnsi="TH SarabunIT๙" w:cs="TH SarabunIT๙" w:hint="cs"/>
          <w:noProof/>
          <w:sz w:val="34"/>
          <w:szCs w:val="34"/>
          <w:cs/>
        </w:rPr>
        <w:tab/>
        <w:t xml:space="preserve">                               </w:t>
      </w:r>
      <w:r w:rsidR="00B47CC2">
        <w:rPr>
          <w:rFonts w:ascii="TH SarabunIT๙" w:hAnsi="TH SarabunIT๙" w:cs="TH SarabunIT๙" w:hint="cs"/>
          <w:noProof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noProof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05515">
        <w:rPr>
          <w:rFonts w:ascii="TH SarabunIT๙" w:hAnsi="TH SarabunIT๙" w:cs="TH SarabunIT๙" w:hint="cs"/>
          <w:sz w:val="34"/>
          <w:szCs w:val="34"/>
          <w:cs/>
        </w:rPr>
        <w:t>(นางกัญญา   บุตรชำนิ)</w:t>
      </w:r>
    </w:p>
    <w:p w:rsidR="000C1795" w:rsidRPr="00D05515" w:rsidRDefault="000C1795" w:rsidP="000C1795">
      <w:pPr>
        <w:rPr>
          <w:rFonts w:ascii="TH SarabunIT๙" w:hAnsi="TH SarabunIT๙" w:cs="TH SarabunIT๙"/>
          <w:sz w:val="34"/>
          <w:szCs w:val="34"/>
          <w:cs/>
        </w:rPr>
      </w:pPr>
      <w:r w:rsidRPr="00D05515">
        <w:rPr>
          <w:rFonts w:ascii="TH SarabunIT๙" w:hAnsi="TH SarabunIT๙" w:cs="TH SarabunIT๙" w:hint="cs"/>
          <w:sz w:val="34"/>
          <w:szCs w:val="34"/>
          <w:cs/>
        </w:rPr>
        <w:t xml:space="preserve">  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</w:t>
      </w:r>
      <w:r w:rsidRPr="00D05515">
        <w:rPr>
          <w:rFonts w:ascii="TH SarabunIT๙" w:hAnsi="TH SarabunIT๙" w:cs="TH SarabunIT๙" w:hint="cs"/>
          <w:sz w:val="34"/>
          <w:szCs w:val="34"/>
          <w:cs/>
        </w:rPr>
        <w:t>ประธานสภาองค์การบริหารส่วนตำบลห้วยยูง</w:t>
      </w:r>
    </w:p>
    <w:p w:rsidR="000C1795" w:rsidRDefault="000C1795" w:rsidP="000C1795">
      <w:pPr>
        <w:rPr>
          <w:rFonts w:ascii="TH SarabunIT๙" w:hAnsi="TH SarabunIT๙" w:cs="TH SarabunIT๙"/>
          <w:sz w:val="34"/>
          <w:szCs w:val="34"/>
        </w:rPr>
      </w:pPr>
    </w:p>
    <w:p w:rsidR="00103757" w:rsidRDefault="00103757"/>
    <w:sectPr w:rsidR="00103757" w:rsidSect="00103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C1795"/>
    <w:rsid w:val="000C1795"/>
    <w:rsid w:val="00103757"/>
    <w:rsid w:val="00B47CC2"/>
    <w:rsid w:val="00E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C2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7C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2021-09-23T04:38:00Z</dcterms:created>
  <dcterms:modified xsi:type="dcterms:W3CDTF">2021-09-23T04:49:00Z</dcterms:modified>
</cp:coreProperties>
</file>